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F78" w:rsidRDefault="004B3F78" w:rsidP="004B3F78">
      <w:pPr>
        <w:spacing w:after="2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Project Management </w:t>
      </w:r>
    </w:p>
    <w:p w:rsidR="004B3F78" w:rsidRPr="004B3F78" w:rsidRDefault="004B3F78" w:rsidP="004B3F78">
      <w:pPr>
        <w:spacing w:after="240" w:line="240" w:lineRule="auto"/>
        <w:rPr>
          <w:rFonts w:ascii="Times New Roman" w:eastAsia="Times New Roman" w:hAnsi="Times New Roman" w:cs="Times New Roman"/>
          <w:b/>
          <w:bCs/>
          <w:sz w:val="24"/>
          <w:szCs w:val="24"/>
        </w:rPr>
      </w:pPr>
      <w:r w:rsidRPr="004B3F78">
        <w:rPr>
          <w:rFonts w:ascii="Times New Roman" w:eastAsia="Times New Roman" w:hAnsi="Times New Roman" w:cs="Times New Roman"/>
          <w:b/>
          <w:bCs/>
          <w:sz w:val="24"/>
          <w:szCs w:val="24"/>
        </w:rPr>
        <w:t>A</w:t>
      </w:r>
      <w:r w:rsidRPr="004B3F78">
        <w:rPr>
          <w:rFonts w:ascii="Times New Roman" w:eastAsia="Times New Roman" w:hAnsi="Times New Roman" w:cs="Times New Roman"/>
          <w:b/>
          <w:bCs/>
          <w:i/>
          <w:iCs/>
          <w:sz w:val="24"/>
          <w:szCs w:val="24"/>
        </w:rPr>
        <w:t> Computerworld</w:t>
      </w:r>
      <w:r w:rsidRPr="004B3F78">
        <w:rPr>
          <w:rFonts w:ascii="Times New Roman" w:eastAsia="Times New Roman" w:hAnsi="Times New Roman" w:cs="Times New Roman"/>
          <w:b/>
          <w:bCs/>
          <w:sz w:val="24"/>
          <w:szCs w:val="24"/>
        </w:rPr>
        <w:t> investigation reported that delays in overhauling the federal tax system have cost the U.S. government approximately $50 billion a year in uncollected taxes.  Although the IRS has spent hundreds of millions of dollars in an attempt to modernize its computer systems, critics claim that much of that money has been wasted because of mismanagement and primitive development practices.  Government and private groups believe that there are several reasons for the problems:</w:t>
      </w:r>
    </w:p>
    <w:p w:rsidR="004B3F78" w:rsidRPr="004B3F78" w:rsidRDefault="004B3F78" w:rsidP="004B3F78">
      <w:pPr>
        <w:numPr>
          <w:ilvl w:val="0"/>
          <w:numId w:val="1"/>
        </w:numPr>
        <w:spacing w:before="100" w:beforeAutospacing="1" w:after="100" w:afterAutospacing="1" w:line="240" w:lineRule="auto"/>
        <w:ind w:left="-120"/>
        <w:rPr>
          <w:rFonts w:ascii="Times New Roman" w:eastAsia="Times New Roman" w:hAnsi="Times New Roman" w:cs="Times New Roman"/>
          <w:b/>
          <w:bCs/>
          <w:sz w:val="24"/>
          <w:szCs w:val="24"/>
        </w:rPr>
      </w:pPr>
      <w:r w:rsidRPr="004B3F78">
        <w:rPr>
          <w:rFonts w:ascii="Times New Roman" w:eastAsia="Times New Roman" w:hAnsi="Times New Roman" w:cs="Times New Roman"/>
          <w:b/>
          <w:bCs/>
          <w:sz w:val="24"/>
          <w:szCs w:val="24"/>
        </w:rPr>
        <w:t> Failure to redesign the business processes before beginning systems development</w:t>
      </w:r>
    </w:p>
    <w:p w:rsidR="004B3F78" w:rsidRPr="004B3F78" w:rsidRDefault="004B3F78" w:rsidP="004B3F78">
      <w:pPr>
        <w:numPr>
          <w:ilvl w:val="0"/>
          <w:numId w:val="1"/>
        </w:numPr>
        <w:spacing w:before="100" w:beforeAutospacing="1" w:after="100" w:afterAutospacing="1" w:line="240" w:lineRule="auto"/>
        <w:ind w:left="-120"/>
        <w:rPr>
          <w:rFonts w:ascii="Times New Roman" w:eastAsia="Times New Roman" w:hAnsi="Times New Roman" w:cs="Times New Roman"/>
          <w:b/>
          <w:bCs/>
          <w:sz w:val="24"/>
          <w:szCs w:val="24"/>
        </w:rPr>
      </w:pPr>
      <w:r w:rsidRPr="004B3F78">
        <w:rPr>
          <w:rFonts w:ascii="Times New Roman" w:eastAsia="Times New Roman" w:hAnsi="Times New Roman" w:cs="Times New Roman"/>
          <w:b/>
          <w:bCs/>
          <w:sz w:val="24"/>
          <w:szCs w:val="24"/>
        </w:rPr>
        <w:t> No overall systems architecture or development plan</w:t>
      </w:r>
    </w:p>
    <w:p w:rsidR="004B3F78" w:rsidRPr="004B3F78" w:rsidRDefault="004B3F78" w:rsidP="004B3F78">
      <w:pPr>
        <w:numPr>
          <w:ilvl w:val="0"/>
          <w:numId w:val="1"/>
        </w:numPr>
        <w:spacing w:before="100" w:beforeAutospacing="1" w:after="100" w:afterAutospacing="1" w:line="240" w:lineRule="auto"/>
        <w:ind w:left="-120"/>
        <w:rPr>
          <w:rFonts w:ascii="Times New Roman" w:eastAsia="Times New Roman" w:hAnsi="Times New Roman" w:cs="Times New Roman"/>
          <w:b/>
          <w:bCs/>
          <w:sz w:val="24"/>
          <w:szCs w:val="24"/>
        </w:rPr>
      </w:pPr>
      <w:r w:rsidRPr="004B3F78">
        <w:rPr>
          <w:rFonts w:ascii="Times New Roman" w:eastAsia="Times New Roman" w:hAnsi="Times New Roman" w:cs="Times New Roman"/>
          <w:b/>
          <w:bCs/>
          <w:sz w:val="24"/>
          <w:szCs w:val="24"/>
        </w:rPr>
        <w:t> Primitive and sometimes "Chaotic" software development methodologies</w:t>
      </w:r>
    </w:p>
    <w:p w:rsidR="004B3F78" w:rsidRPr="004B3F78" w:rsidRDefault="004B3F78" w:rsidP="004B3F78">
      <w:pPr>
        <w:numPr>
          <w:ilvl w:val="0"/>
          <w:numId w:val="1"/>
        </w:numPr>
        <w:spacing w:before="100" w:beforeAutospacing="1" w:after="100" w:afterAutospacing="1" w:line="240" w:lineRule="auto"/>
        <w:ind w:left="-120"/>
        <w:rPr>
          <w:rFonts w:ascii="Times New Roman" w:eastAsia="Times New Roman" w:hAnsi="Times New Roman" w:cs="Times New Roman"/>
          <w:b/>
          <w:bCs/>
          <w:sz w:val="24"/>
          <w:szCs w:val="24"/>
        </w:rPr>
      </w:pPr>
      <w:r w:rsidRPr="004B3F78">
        <w:rPr>
          <w:rFonts w:ascii="Times New Roman" w:eastAsia="Times New Roman" w:hAnsi="Times New Roman" w:cs="Times New Roman"/>
          <w:b/>
          <w:bCs/>
          <w:sz w:val="24"/>
          <w:szCs w:val="24"/>
        </w:rPr>
        <w:t> Failure to manage information systems as investments</w:t>
      </w:r>
    </w:p>
    <w:p w:rsidR="004B3F78" w:rsidRPr="004B3F78" w:rsidRDefault="004B3F78" w:rsidP="004B3F78">
      <w:pPr>
        <w:numPr>
          <w:ilvl w:val="0"/>
          <w:numId w:val="1"/>
        </w:numPr>
        <w:spacing w:before="100" w:beforeAutospacing="1" w:after="100" w:afterAutospacing="1" w:line="240" w:lineRule="auto"/>
        <w:ind w:left="-120"/>
        <w:rPr>
          <w:rFonts w:ascii="Times New Roman" w:eastAsia="Times New Roman" w:hAnsi="Times New Roman" w:cs="Times New Roman"/>
          <w:b/>
          <w:bCs/>
          <w:sz w:val="24"/>
          <w:szCs w:val="24"/>
        </w:rPr>
      </w:pPr>
      <w:r w:rsidRPr="004B3F78">
        <w:rPr>
          <w:rFonts w:ascii="Times New Roman" w:eastAsia="Times New Roman" w:hAnsi="Times New Roman" w:cs="Times New Roman"/>
          <w:b/>
          <w:bCs/>
          <w:sz w:val="24"/>
          <w:szCs w:val="24"/>
        </w:rPr>
        <w:t> Lack of information security</w:t>
      </w:r>
    </w:p>
    <w:p w:rsidR="004B3F78" w:rsidRPr="004B3F78" w:rsidRDefault="004B3F78" w:rsidP="004B3F78">
      <w:pPr>
        <w:spacing w:before="120" w:after="240" w:line="240" w:lineRule="auto"/>
        <w:rPr>
          <w:rFonts w:ascii="Times New Roman" w:eastAsia="Times New Roman" w:hAnsi="Times New Roman" w:cs="Times New Roman"/>
          <w:b/>
          <w:bCs/>
          <w:sz w:val="24"/>
          <w:szCs w:val="24"/>
        </w:rPr>
      </w:pPr>
      <w:r w:rsidRPr="004B3F78">
        <w:rPr>
          <w:rFonts w:ascii="Times New Roman" w:eastAsia="Times New Roman" w:hAnsi="Times New Roman" w:cs="Times New Roman"/>
          <w:b/>
          <w:bCs/>
          <w:sz w:val="24"/>
          <w:szCs w:val="24"/>
        </w:rPr>
        <w:t>Both Congress and the General Accounting Office have directed the IRS to carry out the following recommendations:</w:t>
      </w:r>
    </w:p>
    <w:p w:rsidR="004B3F78" w:rsidRPr="004B3F78" w:rsidRDefault="004B3F78" w:rsidP="004B3F78">
      <w:pPr>
        <w:numPr>
          <w:ilvl w:val="0"/>
          <w:numId w:val="2"/>
        </w:numPr>
        <w:spacing w:before="100" w:beforeAutospacing="1" w:after="100" w:afterAutospacing="1" w:line="240" w:lineRule="auto"/>
        <w:ind w:left="-120"/>
        <w:rPr>
          <w:rFonts w:ascii="Times New Roman" w:eastAsia="Times New Roman" w:hAnsi="Times New Roman" w:cs="Times New Roman"/>
          <w:b/>
          <w:bCs/>
          <w:sz w:val="24"/>
          <w:szCs w:val="24"/>
        </w:rPr>
      </w:pPr>
      <w:r w:rsidRPr="004B3F78">
        <w:rPr>
          <w:rFonts w:ascii="Times New Roman" w:eastAsia="Times New Roman" w:hAnsi="Times New Roman" w:cs="Times New Roman"/>
          <w:b/>
          <w:bCs/>
          <w:sz w:val="24"/>
          <w:szCs w:val="24"/>
        </w:rPr>
        <w:t> Put in place a rigorous process for selecting, prioritizing, controlling, and evaluating major information systems investments</w:t>
      </w:r>
    </w:p>
    <w:p w:rsidR="004B3F78" w:rsidRPr="004B3F78" w:rsidRDefault="004B3F78" w:rsidP="004B3F78">
      <w:pPr>
        <w:numPr>
          <w:ilvl w:val="0"/>
          <w:numId w:val="2"/>
        </w:numPr>
        <w:spacing w:before="100" w:beforeAutospacing="1" w:after="100" w:afterAutospacing="1" w:line="240" w:lineRule="auto"/>
        <w:ind w:left="-120"/>
        <w:rPr>
          <w:rFonts w:ascii="Times New Roman" w:eastAsia="Times New Roman" w:hAnsi="Times New Roman" w:cs="Times New Roman"/>
          <w:b/>
          <w:bCs/>
          <w:sz w:val="24"/>
          <w:szCs w:val="24"/>
        </w:rPr>
      </w:pPr>
      <w:r w:rsidRPr="004B3F78">
        <w:rPr>
          <w:rFonts w:ascii="Times New Roman" w:eastAsia="Times New Roman" w:hAnsi="Times New Roman" w:cs="Times New Roman"/>
          <w:b/>
          <w:bCs/>
          <w:sz w:val="24"/>
          <w:szCs w:val="24"/>
        </w:rPr>
        <w:t> Improve system development practices from ad hoc to ones that can be repeated and improve the likelihood of success.</w:t>
      </w:r>
    </w:p>
    <w:p w:rsidR="004B3F78" w:rsidRPr="004B3F78" w:rsidRDefault="004B3F78" w:rsidP="004B3F78">
      <w:pPr>
        <w:numPr>
          <w:ilvl w:val="0"/>
          <w:numId w:val="2"/>
        </w:numPr>
        <w:spacing w:before="100" w:beforeAutospacing="1" w:after="100" w:afterAutospacing="1" w:line="240" w:lineRule="auto"/>
        <w:ind w:left="-120"/>
        <w:rPr>
          <w:rFonts w:ascii="Times New Roman" w:eastAsia="Times New Roman" w:hAnsi="Times New Roman" w:cs="Times New Roman"/>
          <w:b/>
          <w:bCs/>
          <w:sz w:val="24"/>
          <w:szCs w:val="24"/>
        </w:rPr>
      </w:pPr>
      <w:r w:rsidRPr="004B3F78">
        <w:rPr>
          <w:rFonts w:ascii="Times New Roman" w:eastAsia="Times New Roman" w:hAnsi="Times New Roman" w:cs="Times New Roman"/>
          <w:b/>
          <w:bCs/>
          <w:sz w:val="24"/>
          <w:szCs w:val="24"/>
        </w:rPr>
        <w:t> Develop organization-wide plans that focus on an integrated systems architecture, security, data architecture, and configuration management.</w:t>
      </w:r>
    </w:p>
    <w:p w:rsidR="00B35D7F" w:rsidRDefault="004B3F78" w:rsidP="004B3F78">
      <w:r w:rsidRPr="004B3F78">
        <w:rPr>
          <w:rFonts w:ascii="Times New Roman" w:eastAsia="Times New Roman" w:hAnsi="Times New Roman" w:cs="Times New Roman"/>
          <w:b/>
          <w:bCs/>
          <w:sz w:val="24"/>
          <w:szCs w:val="24"/>
        </w:rPr>
        <w:t xml:space="preserve">Select one of the numbered or lettered items above, research the issue, and </w:t>
      </w:r>
      <w:r w:rsidR="00A00116" w:rsidRPr="004B3F78">
        <w:rPr>
          <w:rFonts w:ascii="Times New Roman" w:eastAsia="Times New Roman" w:hAnsi="Times New Roman" w:cs="Times New Roman"/>
          <w:b/>
          <w:bCs/>
          <w:sz w:val="24"/>
          <w:szCs w:val="24"/>
        </w:rPr>
        <w:t>write</w:t>
      </w:r>
      <w:r w:rsidR="00A00116">
        <w:rPr>
          <w:rFonts w:ascii="Times New Roman" w:eastAsia="Times New Roman" w:hAnsi="Times New Roman" w:cs="Times New Roman"/>
          <w:b/>
          <w:bCs/>
          <w:sz w:val="24"/>
          <w:szCs w:val="24"/>
        </w:rPr>
        <w:t xml:space="preserve"> and </w:t>
      </w:r>
      <w:r w:rsidR="00A00116" w:rsidRPr="004B3F78">
        <w:rPr>
          <w:rFonts w:ascii="Times New Roman" w:eastAsia="Times New Roman" w:hAnsi="Times New Roman" w:cs="Times New Roman"/>
          <w:b/>
          <w:bCs/>
          <w:sz w:val="24"/>
          <w:szCs w:val="24"/>
        </w:rPr>
        <w:t>a</w:t>
      </w:r>
      <w:r w:rsidR="00A00116">
        <w:rPr>
          <w:rFonts w:ascii="Times New Roman" w:eastAsia="Times New Roman" w:hAnsi="Times New Roman" w:cs="Times New Roman"/>
          <w:b/>
          <w:bCs/>
          <w:sz w:val="24"/>
          <w:szCs w:val="24"/>
        </w:rPr>
        <w:t xml:space="preserve"> </w:t>
      </w:r>
      <w:bookmarkStart w:id="0" w:name="_GoBack"/>
      <w:bookmarkEnd w:id="0"/>
      <w:r w:rsidR="00831EB0">
        <w:rPr>
          <w:rFonts w:ascii="Times New Roman" w:eastAsia="Times New Roman" w:hAnsi="Times New Roman" w:cs="Times New Roman"/>
          <w:b/>
          <w:bCs/>
          <w:sz w:val="24"/>
          <w:szCs w:val="24"/>
        </w:rPr>
        <w:t xml:space="preserve">concise </w:t>
      </w:r>
      <w:r w:rsidR="00831EB0" w:rsidRPr="004B3F78">
        <w:rPr>
          <w:rFonts w:ascii="Times New Roman" w:eastAsia="Times New Roman" w:hAnsi="Times New Roman" w:cs="Times New Roman"/>
          <w:b/>
          <w:bCs/>
          <w:sz w:val="24"/>
          <w:szCs w:val="24"/>
        </w:rPr>
        <w:t>providing</w:t>
      </w:r>
      <w:r w:rsidRPr="004B3F78">
        <w:rPr>
          <w:rFonts w:ascii="Times New Roman" w:eastAsia="Times New Roman" w:hAnsi="Times New Roman" w:cs="Times New Roman"/>
          <w:b/>
          <w:bCs/>
          <w:sz w:val="24"/>
          <w:szCs w:val="24"/>
        </w:rPr>
        <w:t xml:space="preserve"> further commentary on the item you selected.  Be sure to include a citation for the resource(s) you use in your research.  </w:t>
      </w:r>
      <w:r w:rsidR="00A00116">
        <w:rPr>
          <w:rFonts w:ascii="Times New Roman" w:eastAsia="Times New Roman" w:hAnsi="Times New Roman" w:cs="Times New Roman"/>
          <w:b/>
          <w:bCs/>
          <w:sz w:val="24"/>
          <w:szCs w:val="24"/>
        </w:rPr>
        <w:t xml:space="preserve">NOT MORE THAN A PAGE </w:t>
      </w:r>
    </w:p>
    <w:sectPr w:rsidR="00B35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 DESTINE">
    <w:panose1 w:val="02000000000000000000"/>
    <w:charset w:val="00"/>
    <w:family w:val="auto"/>
    <w:pitch w:val="variable"/>
    <w:sig w:usb0="8000002F" w:usb1="0000000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02158"/>
    <w:multiLevelType w:val="multilevel"/>
    <w:tmpl w:val="CBC82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C03B32"/>
    <w:multiLevelType w:val="multilevel"/>
    <w:tmpl w:val="48E85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78"/>
    <w:rsid w:val="004B3F78"/>
    <w:rsid w:val="00831EB0"/>
    <w:rsid w:val="00A00116"/>
    <w:rsid w:val="00B35D7F"/>
    <w:rsid w:val="00CA0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973C"/>
  <w15:chartTrackingRefBased/>
  <w15:docId w15:val="{AE8227CF-4133-4C0B-A699-F724111EA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9">
    <w:name w:val="heading 9"/>
    <w:basedOn w:val="Normal"/>
    <w:next w:val="Normal"/>
    <w:link w:val="Heading9Char"/>
    <w:uiPriority w:val="9"/>
    <w:semiHidden/>
    <w:unhideWhenUsed/>
    <w:qFormat/>
    <w:rsid w:val="00CA0FE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9"/>
    <w:link w:val="Style1Char"/>
    <w:autoRedefine/>
    <w:qFormat/>
    <w:rsid w:val="00CA0FEF"/>
    <w:pPr>
      <w:spacing w:before="0" w:line="240" w:lineRule="auto"/>
      <w:ind w:right="-1440"/>
      <w:jc w:val="center"/>
    </w:pPr>
    <w:rPr>
      <w:rFonts w:ascii="AR DESTINE" w:hAnsi="AR DESTINE"/>
      <w:b/>
      <w:color w:val="CC9900"/>
      <w:sz w:val="52"/>
      <w:u w:val="single"/>
      <w14:glow w14:rad="1905000">
        <w14:schemeClr w14:val="accent4">
          <w14:lumMod w14:val="60000"/>
          <w14:lumOff w14:val="40000"/>
        </w14:schemeClr>
      </w14:glow>
      <w14:shadow w14:blurRad="60007" w14:dist="200025" w14:dir="15000000" w14:sx="100000" w14:sy="30000" w14:kx="-1800000" w14:ky="0" w14:algn="bl">
        <w14:srgbClr w14:val="CC9900">
          <w14:alpha w14:val="68000"/>
        </w14:srgbClr>
      </w14:shadow>
      <w14:reflection w14:blurRad="6350" w14:stA="55000" w14:stPos="0" w14:endA="50" w14:endPos="85000" w14:dist="29997" w14:dir="5400000" w14:fadeDir="5400000" w14:sx="100000" w14:sy="-100000" w14:kx="0" w14:ky="0" w14:algn="bl"/>
      <w14:textOutline w14:w="9525" w14:cap="rnd" w14:cmpd="sng" w14:algn="ctr">
        <w14:gradFill>
          <w14:gsLst>
            <w14:gs w14:pos="52000">
              <w14:srgbClr w14:val="CC9900"/>
            </w14:gs>
            <w14:gs w14:pos="33000">
              <w14:srgbClr w14:val="CCE0F2"/>
            </w14:gs>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14:textFill>
        <w14:gradFill>
          <w14:gsLst>
            <w14:gs w14:pos="62012">
              <w14:srgbClr w14:val="CC9900"/>
            </w14:gs>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14:props3d w14:extrusionH="57150" w14:contourW="0" w14:prstMaterial="warmMatte">
        <w14:bevelT w14:w="38100" w14:h="38100" w14:prst="slope"/>
        <w14:bevelB w14:w="38100" w14:h="38100" w14:prst="slope"/>
      </w14:props3d>
    </w:rPr>
  </w:style>
  <w:style w:type="character" w:customStyle="1" w:styleId="Style1Char">
    <w:name w:val="Style1 Char"/>
    <w:basedOn w:val="Heading9Char"/>
    <w:link w:val="Style1"/>
    <w:rsid w:val="00CA0FEF"/>
    <w:rPr>
      <w:rFonts w:ascii="AR DESTINE" w:eastAsiaTheme="majorEastAsia" w:hAnsi="AR DESTINE" w:cstheme="majorBidi"/>
      <w:b/>
      <w:i/>
      <w:iCs/>
      <w:color w:val="CC9900"/>
      <w:sz w:val="52"/>
      <w:szCs w:val="21"/>
      <w:u w:val="single"/>
      <w14:glow w14:rad="1905000">
        <w14:schemeClr w14:val="accent4">
          <w14:lumMod w14:val="60000"/>
          <w14:lumOff w14:val="40000"/>
        </w14:schemeClr>
      </w14:glow>
      <w14:shadow w14:blurRad="60007" w14:dist="200025" w14:dir="15000000" w14:sx="100000" w14:sy="30000" w14:kx="-1800000" w14:ky="0" w14:algn="bl">
        <w14:srgbClr w14:val="CC9900">
          <w14:alpha w14:val="68000"/>
        </w14:srgbClr>
      </w14:shadow>
      <w14:reflection w14:blurRad="6350" w14:stA="55000" w14:stPos="0" w14:endA="50" w14:endPos="85000" w14:dist="29997" w14:dir="5400000" w14:fadeDir="5400000" w14:sx="100000" w14:sy="-100000" w14:kx="0" w14:ky="0" w14:algn="bl"/>
      <w14:textOutline w14:w="9525" w14:cap="rnd" w14:cmpd="sng" w14:algn="ctr">
        <w14:gradFill>
          <w14:gsLst>
            <w14:gs w14:pos="52000">
              <w14:srgbClr w14:val="CC9900"/>
            </w14:gs>
            <w14:gs w14:pos="33000">
              <w14:srgbClr w14:val="CCE0F2"/>
            </w14:gs>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14:textFill>
        <w14:gradFill>
          <w14:gsLst>
            <w14:gs w14:pos="62012">
              <w14:srgbClr w14:val="CC9900"/>
            </w14:gs>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14:props3d w14:extrusionH="57150" w14:contourW="0" w14:prstMaterial="warmMatte">
        <w14:bevelT w14:w="38100" w14:h="38100" w14:prst="slope"/>
        <w14:bevelB w14:w="38100" w14:h="38100" w14:prst="slope"/>
      </w14:props3d>
    </w:rPr>
  </w:style>
  <w:style w:type="character" w:customStyle="1" w:styleId="Heading9Char">
    <w:name w:val="Heading 9 Char"/>
    <w:basedOn w:val="DefaultParagraphFont"/>
    <w:link w:val="Heading9"/>
    <w:uiPriority w:val="9"/>
    <w:semiHidden/>
    <w:rsid w:val="00CA0FE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18627">
      <w:bodyDiv w:val="1"/>
      <w:marLeft w:val="0"/>
      <w:marRight w:val="0"/>
      <w:marTop w:val="0"/>
      <w:marBottom w:val="0"/>
      <w:divBdr>
        <w:top w:val="none" w:sz="0" w:space="0" w:color="auto"/>
        <w:left w:val="none" w:sz="0" w:space="0" w:color="auto"/>
        <w:bottom w:val="none" w:sz="0" w:space="0" w:color="auto"/>
        <w:right w:val="none" w:sz="0" w:space="0" w:color="auto"/>
      </w:divBdr>
      <w:divsChild>
        <w:div w:id="2072730877">
          <w:marLeft w:val="0"/>
          <w:marRight w:val="0"/>
          <w:marTop w:val="0"/>
          <w:marBottom w:val="0"/>
          <w:divBdr>
            <w:top w:val="none" w:sz="0" w:space="0" w:color="auto"/>
            <w:left w:val="none" w:sz="0" w:space="0" w:color="auto"/>
            <w:bottom w:val="none" w:sz="0" w:space="0" w:color="auto"/>
            <w:right w:val="none" w:sz="0" w:space="0" w:color="auto"/>
          </w:divBdr>
          <w:divsChild>
            <w:div w:id="1068962784">
              <w:marLeft w:val="0"/>
              <w:marRight w:val="0"/>
              <w:marTop w:val="0"/>
              <w:marBottom w:val="0"/>
              <w:divBdr>
                <w:top w:val="none" w:sz="0" w:space="0" w:color="auto"/>
                <w:left w:val="none" w:sz="0" w:space="0" w:color="auto"/>
                <w:bottom w:val="none" w:sz="0" w:space="0" w:color="auto"/>
                <w:right w:val="none" w:sz="0" w:space="0" w:color="auto"/>
              </w:divBdr>
              <w:divsChild>
                <w:div w:id="710037851">
                  <w:marLeft w:val="0"/>
                  <w:marRight w:val="0"/>
                  <w:marTop w:val="0"/>
                  <w:marBottom w:val="0"/>
                  <w:divBdr>
                    <w:top w:val="none" w:sz="0" w:space="0" w:color="auto"/>
                    <w:left w:val="none" w:sz="0" w:space="0" w:color="auto"/>
                    <w:bottom w:val="none" w:sz="0" w:space="0" w:color="auto"/>
                    <w:right w:val="none" w:sz="0" w:space="0" w:color="auto"/>
                  </w:divBdr>
                  <w:divsChild>
                    <w:div w:id="1170296562">
                      <w:marLeft w:val="0"/>
                      <w:marRight w:val="0"/>
                      <w:marTop w:val="0"/>
                      <w:marBottom w:val="0"/>
                      <w:divBdr>
                        <w:top w:val="none" w:sz="0" w:space="0" w:color="auto"/>
                        <w:left w:val="none" w:sz="0" w:space="0" w:color="auto"/>
                        <w:bottom w:val="none" w:sz="0" w:space="0" w:color="auto"/>
                        <w:right w:val="none" w:sz="0" w:space="0" w:color="auto"/>
                      </w:divBdr>
                      <w:divsChild>
                        <w:div w:id="991831521">
                          <w:marLeft w:val="0"/>
                          <w:marRight w:val="0"/>
                          <w:marTop w:val="120"/>
                          <w:marBottom w:val="0"/>
                          <w:divBdr>
                            <w:top w:val="none" w:sz="0" w:space="0" w:color="auto"/>
                            <w:left w:val="none" w:sz="0" w:space="0" w:color="auto"/>
                            <w:bottom w:val="none" w:sz="0" w:space="0" w:color="auto"/>
                            <w:right w:val="none" w:sz="0" w:space="0" w:color="auto"/>
                          </w:divBdr>
                          <w:divsChild>
                            <w:div w:id="347870688">
                              <w:marLeft w:val="0"/>
                              <w:marRight w:val="0"/>
                              <w:marTop w:val="0"/>
                              <w:marBottom w:val="0"/>
                              <w:divBdr>
                                <w:top w:val="none" w:sz="0" w:space="0" w:color="auto"/>
                                <w:left w:val="none" w:sz="0" w:space="0" w:color="auto"/>
                                <w:bottom w:val="none" w:sz="0" w:space="0" w:color="auto"/>
                                <w:right w:val="none" w:sz="0" w:space="0" w:color="auto"/>
                              </w:divBdr>
                              <w:divsChild>
                                <w:div w:id="2015304062">
                                  <w:marLeft w:val="0"/>
                                  <w:marRight w:val="0"/>
                                  <w:marTop w:val="0"/>
                                  <w:marBottom w:val="0"/>
                                  <w:divBdr>
                                    <w:top w:val="none" w:sz="0" w:space="0" w:color="auto"/>
                                    <w:left w:val="none" w:sz="0" w:space="0" w:color="auto"/>
                                    <w:bottom w:val="none" w:sz="0" w:space="0" w:color="auto"/>
                                    <w:right w:val="none" w:sz="0" w:space="0" w:color="auto"/>
                                  </w:divBdr>
                                  <w:divsChild>
                                    <w:div w:id="43143470">
                                      <w:marLeft w:val="0"/>
                                      <w:marRight w:val="0"/>
                                      <w:marTop w:val="0"/>
                                      <w:marBottom w:val="0"/>
                                      <w:divBdr>
                                        <w:top w:val="none" w:sz="0" w:space="0" w:color="auto"/>
                                        <w:left w:val="none" w:sz="0" w:space="0" w:color="auto"/>
                                        <w:bottom w:val="none" w:sz="0" w:space="0" w:color="auto"/>
                                        <w:right w:val="none" w:sz="0" w:space="0" w:color="auto"/>
                                      </w:divBdr>
                                      <w:divsChild>
                                        <w:div w:id="1129664634">
                                          <w:marLeft w:val="0"/>
                                          <w:marRight w:val="0"/>
                                          <w:marTop w:val="0"/>
                                          <w:marBottom w:val="0"/>
                                          <w:divBdr>
                                            <w:top w:val="none" w:sz="0" w:space="0" w:color="auto"/>
                                            <w:left w:val="none" w:sz="0" w:space="0" w:color="auto"/>
                                            <w:bottom w:val="none" w:sz="0" w:space="0" w:color="auto"/>
                                            <w:right w:val="none" w:sz="0" w:space="0" w:color="auto"/>
                                          </w:divBdr>
                                          <w:divsChild>
                                            <w:div w:id="124467122">
                                              <w:marLeft w:val="-120"/>
                                              <w:marRight w:val="0"/>
                                              <w:marTop w:val="240"/>
                                              <w:marBottom w:val="0"/>
                                              <w:divBdr>
                                                <w:top w:val="none" w:sz="0" w:space="0" w:color="auto"/>
                                                <w:left w:val="none" w:sz="0" w:space="0" w:color="auto"/>
                                                <w:bottom w:val="none" w:sz="0" w:space="0" w:color="auto"/>
                                                <w:right w:val="none" w:sz="0" w:space="0" w:color="auto"/>
                                              </w:divBdr>
                                              <w:divsChild>
                                                <w:div w:id="1692684834">
                                                  <w:marLeft w:val="0"/>
                                                  <w:marRight w:val="0"/>
                                                  <w:marTop w:val="0"/>
                                                  <w:marBottom w:val="0"/>
                                                  <w:divBdr>
                                                    <w:top w:val="none" w:sz="0" w:space="0" w:color="auto"/>
                                                    <w:left w:val="none" w:sz="0" w:space="0" w:color="auto"/>
                                                    <w:bottom w:val="none" w:sz="0" w:space="0" w:color="auto"/>
                                                    <w:right w:val="none" w:sz="0" w:space="0" w:color="auto"/>
                                                  </w:divBdr>
                                                  <w:divsChild>
                                                    <w:div w:id="1871144633">
                                                      <w:marLeft w:val="0"/>
                                                      <w:marRight w:val="0"/>
                                                      <w:marTop w:val="0"/>
                                                      <w:marBottom w:val="0"/>
                                                      <w:divBdr>
                                                        <w:top w:val="none" w:sz="0" w:space="0" w:color="auto"/>
                                                        <w:left w:val="none" w:sz="0" w:space="0" w:color="auto"/>
                                                        <w:bottom w:val="none" w:sz="0" w:space="0" w:color="auto"/>
                                                        <w:right w:val="none" w:sz="0" w:space="0" w:color="auto"/>
                                                      </w:divBdr>
                                                      <w:divsChild>
                                                        <w:div w:id="611984333">
                                                          <w:marLeft w:val="0"/>
                                                          <w:marRight w:val="0"/>
                                                          <w:marTop w:val="0"/>
                                                          <w:marBottom w:val="0"/>
                                                          <w:divBdr>
                                                            <w:top w:val="none" w:sz="0" w:space="0" w:color="auto"/>
                                                            <w:left w:val="none" w:sz="0" w:space="0" w:color="auto"/>
                                                            <w:bottom w:val="none" w:sz="0" w:space="0" w:color="auto"/>
                                                            <w:right w:val="none" w:sz="0" w:space="0" w:color="auto"/>
                                                          </w:divBdr>
                                                          <w:divsChild>
                                                            <w:div w:id="853959544">
                                                              <w:marLeft w:val="0"/>
                                                              <w:marRight w:val="0"/>
                                                              <w:marTop w:val="0"/>
                                                              <w:marBottom w:val="0"/>
                                                              <w:divBdr>
                                                                <w:top w:val="none" w:sz="0" w:space="0" w:color="auto"/>
                                                                <w:left w:val="none" w:sz="0" w:space="0" w:color="auto"/>
                                                                <w:bottom w:val="none" w:sz="0" w:space="0" w:color="auto"/>
                                                                <w:right w:val="none" w:sz="0" w:space="0" w:color="auto"/>
                                                              </w:divBdr>
                                                              <w:divsChild>
                                                                <w:div w:id="275063821">
                                                                  <w:marLeft w:val="0"/>
                                                                  <w:marRight w:val="0"/>
                                                                  <w:marTop w:val="0"/>
                                                                  <w:marBottom w:val="0"/>
                                                                  <w:divBdr>
                                                                    <w:top w:val="none" w:sz="0" w:space="0" w:color="auto"/>
                                                                    <w:left w:val="none" w:sz="0" w:space="0" w:color="auto"/>
                                                                    <w:bottom w:val="none" w:sz="0" w:space="0" w:color="auto"/>
                                                                    <w:right w:val="none" w:sz="0" w:space="0" w:color="auto"/>
                                                                  </w:divBdr>
                                                                  <w:divsChild>
                                                                    <w:div w:id="180781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27917895">
      <w:bodyDiv w:val="1"/>
      <w:marLeft w:val="0"/>
      <w:marRight w:val="0"/>
      <w:marTop w:val="0"/>
      <w:marBottom w:val="0"/>
      <w:divBdr>
        <w:top w:val="none" w:sz="0" w:space="0" w:color="auto"/>
        <w:left w:val="none" w:sz="0" w:space="0" w:color="auto"/>
        <w:bottom w:val="none" w:sz="0" w:space="0" w:color="auto"/>
        <w:right w:val="none" w:sz="0" w:space="0" w:color="auto"/>
      </w:divBdr>
      <w:divsChild>
        <w:div w:id="227419906">
          <w:marLeft w:val="0"/>
          <w:marRight w:val="0"/>
          <w:marTop w:val="0"/>
          <w:marBottom w:val="0"/>
          <w:divBdr>
            <w:top w:val="none" w:sz="0" w:space="0" w:color="auto"/>
            <w:left w:val="none" w:sz="0" w:space="0" w:color="auto"/>
            <w:bottom w:val="none" w:sz="0" w:space="0" w:color="auto"/>
            <w:right w:val="none" w:sz="0" w:space="0" w:color="auto"/>
          </w:divBdr>
          <w:divsChild>
            <w:div w:id="1795442360">
              <w:marLeft w:val="0"/>
              <w:marRight w:val="0"/>
              <w:marTop w:val="0"/>
              <w:marBottom w:val="0"/>
              <w:divBdr>
                <w:top w:val="none" w:sz="0" w:space="0" w:color="auto"/>
                <w:left w:val="none" w:sz="0" w:space="0" w:color="auto"/>
                <w:bottom w:val="none" w:sz="0" w:space="0" w:color="auto"/>
                <w:right w:val="none" w:sz="0" w:space="0" w:color="auto"/>
              </w:divBdr>
              <w:divsChild>
                <w:div w:id="21171624">
                  <w:marLeft w:val="0"/>
                  <w:marRight w:val="0"/>
                  <w:marTop w:val="0"/>
                  <w:marBottom w:val="0"/>
                  <w:divBdr>
                    <w:top w:val="none" w:sz="0" w:space="0" w:color="auto"/>
                    <w:left w:val="none" w:sz="0" w:space="0" w:color="auto"/>
                    <w:bottom w:val="none" w:sz="0" w:space="0" w:color="auto"/>
                    <w:right w:val="none" w:sz="0" w:space="0" w:color="auto"/>
                  </w:divBdr>
                  <w:divsChild>
                    <w:div w:id="1235893439">
                      <w:marLeft w:val="0"/>
                      <w:marRight w:val="0"/>
                      <w:marTop w:val="0"/>
                      <w:marBottom w:val="0"/>
                      <w:divBdr>
                        <w:top w:val="none" w:sz="0" w:space="0" w:color="auto"/>
                        <w:left w:val="none" w:sz="0" w:space="0" w:color="auto"/>
                        <w:bottom w:val="none" w:sz="0" w:space="0" w:color="auto"/>
                        <w:right w:val="none" w:sz="0" w:space="0" w:color="auto"/>
                      </w:divBdr>
                      <w:divsChild>
                        <w:div w:id="314146753">
                          <w:marLeft w:val="0"/>
                          <w:marRight w:val="0"/>
                          <w:marTop w:val="120"/>
                          <w:marBottom w:val="0"/>
                          <w:divBdr>
                            <w:top w:val="none" w:sz="0" w:space="0" w:color="auto"/>
                            <w:left w:val="none" w:sz="0" w:space="0" w:color="auto"/>
                            <w:bottom w:val="none" w:sz="0" w:space="0" w:color="auto"/>
                            <w:right w:val="none" w:sz="0" w:space="0" w:color="auto"/>
                          </w:divBdr>
                          <w:divsChild>
                            <w:div w:id="1993018239">
                              <w:marLeft w:val="0"/>
                              <w:marRight w:val="0"/>
                              <w:marTop w:val="0"/>
                              <w:marBottom w:val="0"/>
                              <w:divBdr>
                                <w:top w:val="none" w:sz="0" w:space="0" w:color="auto"/>
                                <w:left w:val="none" w:sz="0" w:space="0" w:color="auto"/>
                                <w:bottom w:val="none" w:sz="0" w:space="0" w:color="auto"/>
                                <w:right w:val="none" w:sz="0" w:space="0" w:color="auto"/>
                              </w:divBdr>
                              <w:divsChild>
                                <w:div w:id="1565750743">
                                  <w:marLeft w:val="0"/>
                                  <w:marRight w:val="0"/>
                                  <w:marTop w:val="0"/>
                                  <w:marBottom w:val="0"/>
                                  <w:divBdr>
                                    <w:top w:val="none" w:sz="0" w:space="0" w:color="auto"/>
                                    <w:left w:val="none" w:sz="0" w:space="0" w:color="auto"/>
                                    <w:bottom w:val="none" w:sz="0" w:space="0" w:color="auto"/>
                                    <w:right w:val="none" w:sz="0" w:space="0" w:color="auto"/>
                                  </w:divBdr>
                                  <w:divsChild>
                                    <w:div w:id="1906797441">
                                      <w:marLeft w:val="0"/>
                                      <w:marRight w:val="0"/>
                                      <w:marTop w:val="0"/>
                                      <w:marBottom w:val="0"/>
                                      <w:divBdr>
                                        <w:top w:val="none" w:sz="0" w:space="0" w:color="auto"/>
                                        <w:left w:val="none" w:sz="0" w:space="0" w:color="auto"/>
                                        <w:bottom w:val="none" w:sz="0" w:space="0" w:color="auto"/>
                                        <w:right w:val="none" w:sz="0" w:space="0" w:color="auto"/>
                                      </w:divBdr>
                                      <w:divsChild>
                                        <w:div w:id="1535775518">
                                          <w:marLeft w:val="0"/>
                                          <w:marRight w:val="0"/>
                                          <w:marTop w:val="0"/>
                                          <w:marBottom w:val="0"/>
                                          <w:divBdr>
                                            <w:top w:val="none" w:sz="0" w:space="0" w:color="auto"/>
                                            <w:left w:val="none" w:sz="0" w:space="0" w:color="auto"/>
                                            <w:bottom w:val="none" w:sz="0" w:space="0" w:color="auto"/>
                                            <w:right w:val="none" w:sz="0" w:space="0" w:color="auto"/>
                                          </w:divBdr>
                                          <w:divsChild>
                                            <w:div w:id="1753964339">
                                              <w:marLeft w:val="-120"/>
                                              <w:marRight w:val="0"/>
                                              <w:marTop w:val="240"/>
                                              <w:marBottom w:val="0"/>
                                              <w:divBdr>
                                                <w:top w:val="none" w:sz="0" w:space="0" w:color="auto"/>
                                                <w:left w:val="none" w:sz="0" w:space="0" w:color="auto"/>
                                                <w:bottom w:val="none" w:sz="0" w:space="0" w:color="auto"/>
                                                <w:right w:val="none" w:sz="0" w:space="0" w:color="auto"/>
                                              </w:divBdr>
                                              <w:divsChild>
                                                <w:div w:id="2009404143">
                                                  <w:marLeft w:val="0"/>
                                                  <w:marRight w:val="0"/>
                                                  <w:marTop w:val="0"/>
                                                  <w:marBottom w:val="0"/>
                                                  <w:divBdr>
                                                    <w:top w:val="none" w:sz="0" w:space="0" w:color="auto"/>
                                                    <w:left w:val="none" w:sz="0" w:space="0" w:color="auto"/>
                                                    <w:bottom w:val="none" w:sz="0" w:space="0" w:color="auto"/>
                                                    <w:right w:val="none" w:sz="0" w:space="0" w:color="auto"/>
                                                  </w:divBdr>
                                                  <w:divsChild>
                                                    <w:div w:id="34014218">
                                                      <w:marLeft w:val="0"/>
                                                      <w:marRight w:val="0"/>
                                                      <w:marTop w:val="0"/>
                                                      <w:marBottom w:val="0"/>
                                                      <w:divBdr>
                                                        <w:top w:val="none" w:sz="0" w:space="0" w:color="auto"/>
                                                        <w:left w:val="none" w:sz="0" w:space="0" w:color="auto"/>
                                                        <w:bottom w:val="none" w:sz="0" w:space="0" w:color="auto"/>
                                                        <w:right w:val="none" w:sz="0" w:space="0" w:color="auto"/>
                                                      </w:divBdr>
                                                      <w:divsChild>
                                                        <w:div w:id="1630282908">
                                                          <w:marLeft w:val="0"/>
                                                          <w:marRight w:val="0"/>
                                                          <w:marTop w:val="0"/>
                                                          <w:marBottom w:val="0"/>
                                                          <w:divBdr>
                                                            <w:top w:val="none" w:sz="0" w:space="0" w:color="auto"/>
                                                            <w:left w:val="none" w:sz="0" w:space="0" w:color="auto"/>
                                                            <w:bottom w:val="none" w:sz="0" w:space="0" w:color="auto"/>
                                                            <w:right w:val="none" w:sz="0" w:space="0" w:color="auto"/>
                                                          </w:divBdr>
                                                          <w:divsChild>
                                                            <w:div w:id="173998516">
                                                              <w:marLeft w:val="0"/>
                                                              <w:marRight w:val="0"/>
                                                              <w:marTop w:val="0"/>
                                                              <w:marBottom w:val="0"/>
                                                              <w:divBdr>
                                                                <w:top w:val="none" w:sz="0" w:space="0" w:color="auto"/>
                                                                <w:left w:val="none" w:sz="0" w:space="0" w:color="auto"/>
                                                                <w:bottom w:val="none" w:sz="0" w:space="0" w:color="auto"/>
                                                                <w:right w:val="none" w:sz="0" w:space="0" w:color="auto"/>
                                                              </w:divBdr>
                                                              <w:divsChild>
                                                                <w:div w:id="1318261262">
                                                                  <w:marLeft w:val="0"/>
                                                                  <w:marRight w:val="0"/>
                                                                  <w:marTop w:val="0"/>
                                                                  <w:marBottom w:val="0"/>
                                                                  <w:divBdr>
                                                                    <w:top w:val="none" w:sz="0" w:space="0" w:color="auto"/>
                                                                    <w:left w:val="none" w:sz="0" w:space="0" w:color="auto"/>
                                                                    <w:bottom w:val="none" w:sz="0" w:space="0" w:color="auto"/>
                                                                    <w:right w:val="none" w:sz="0" w:space="0" w:color="auto"/>
                                                                  </w:divBdr>
                                                                  <w:divsChild>
                                                                    <w:div w:id="94977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Amugi</dc:creator>
  <cp:keywords/>
  <dc:description/>
  <cp:lastModifiedBy>Brian Amugi</cp:lastModifiedBy>
  <cp:revision>4</cp:revision>
  <dcterms:created xsi:type="dcterms:W3CDTF">2016-11-09T21:39:00Z</dcterms:created>
  <dcterms:modified xsi:type="dcterms:W3CDTF">2016-11-09T21:43:00Z</dcterms:modified>
</cp:coreProperties>
</file>